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43DF" w14:textId="77777777" w:rsidR="0075171E" w:rsidRPr="00B7217C" w:rsidRDefault="0075171E" w:rsidP="0075171E">
      <w:pPr>
        <w:pStyle w:val="a3"/>
        <w:keepNext/>
        <w:keepLines/>
        <w:tabs>
          <w:tab w:val="left" w:pos="6315"/>
        </w:tabs>
        <w:spacing w:before="0" w:beforeAutospacing="0" w:after="0" w:afterAutospacing="0"/>
        <w:ind w:left="5040" w:right="1"/>
      </w:pPr>
      <w:r w:rsidRPr="00B7217C">
        <w:t> </w:t>
      </w:r>
    </w:p>
    <w:p w14:paraId="61D69EFF" w14:textId="77777777" w:rsidR="0075171E" w:rsidRPr="00B7217C" w:rsidRDefault="0075171E" w:rsidP="0075171E">
      <w:pPr>
        <w:pStyle w:val="a3"/>
        <w:keepNext/>
        <w:keepLines/>
        <w:tabs>
          <w:tab w:val="left" w:pos="6315"/>
        </w:tabs>
        <w:spacing w:before="0" w:beforeAutospacing="0" w:after="0" w:afterAutospacing="0"/>
        <w:ind w:left="5040" w:right="1"/>
      </w:pPr>
      <w:r w:rsidRPr="00B7217C">
        <w:t> </w:t>
      </w:r>
    </w:p>
    <w:p w14:paraId="29736D62" w14:textId="15CBC8F9" w:rsidR="0075171E" w:rsidRDefault="00C83418" w:rsidP="00C83418">
      <w:pPr>
        <w:pStyle w:val="a3"/>
        <w:keepNext/>
        <w:keepLines/>
        <w:spacing w:before="0" w:beforeAutospacing="0" w:after="0" w:afterAutospacing="0"/>
        <w:ind w:left="-284" w:right="1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5E9AD48" wp14:editId="27A24952">
            <wp:extent cx="6397625" cy="8278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194" cy="828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0CDF0" w14:textId="77777777" w:rsidR="00C83418" w:rsidRDefault="00C83418" w:rsidP="006E31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1EAE1053" w14:textId="2A55AA3E" w:rsidR="006E31A9" w:rsidRDefault="006E31A9" w:rsidP="006E31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ОГЛАВЛЕНИЕ</w:t>
      </w:r>
    </w:p>
    <w:sdt>
      <w:sdtPr>
        <w:id w:val="-720057106"/>
        <w:docPartObj>
          <w:docPartGallery w:val="Table of Contents"/>
          <w:docPartUnique/>
        </w:docPartObj>
      </w:sdtPr>
      <w:sdtEndPr/>
      <w:sdtContent>
        <w:p w14:paraId="16B4F0DC" w14:textId="77777777" w:rsidR="006E31A9" w:rsidRDefault="006E31A9" w:rsidP="006E31A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440"/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Общие положения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hyperlink>
        </w:p>
        <w:p w14:paraId="3688DDF2" w14:textId="77777777" w:rsidR="006E31A9" w:rsidRDefault="00C83418" w:rsidP="006E31A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440"/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1fob9te" w:tooltip="#_heading=h.1fob9te" w:history="1">
            <w:r w:rsidR="006E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6E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Планируемые результаты освоения программы повышения квалификации</w:t>
            </w:r>
            <w:r w:rsidR="006E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4</w:t>
            </w:r>
          </w:hyperlink>
        </w:p>
        <w:p w14:paraId="3BB76554" w14:textId="77777777" w:rsidR="006E31A9" w:rsidRDefault="00C83418" w:rsidP="006E31A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440"/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znysh7" w:tooltip="#_heading=h.3znysh7" w:history="1">
            <w:r w:rsidR="006E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6E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Тематический план</w:t>
            </w:r>
            <w:r w:rsidR="006E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hyperlink>
        </w:p>
        <w:p w14:paraId="05B72E3F" w14:textId="77777777" w:rsidR="006E31A9" w:rsidRDefault="00C83418" w:rsidP="006E31A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440"/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2et92p0" w:tooltip="#_heading=h.2et92p0" w:history="1">
            <w:r w:rsidR="006E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6E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Содержание программы</w:t>
            </w:r>
            <w:r w:rsidR="006E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</w:t>
            </w:r>
          </w:hyperlink>
        </w:p>
        <w:p w14:paraId="5F75DB7C" w14:textId="77777777" w:rsidR="006E31A9" w:rsidRDefault="00C83418" w:rsidP="006E31A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440"/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heading=h.3dy6vkm" w:tooltip="#_heading=h.3dy6vkm" w:history="1">
            <w:r w:rsidR="006E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6E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Список литературы</w:t>
            </w:r>
            <w:r w:rsidR="006E3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</w:t>
            </w:r>
          </w:hyperlink>
        </w:p>
        <w:p w14:paraId="47721184" w14:textId="77777777" w:rsidR="006E31A9" w:rsidRDefault="006E31A9" w:rsidP="006E31A9">
          <w:r>
            <w:fldChar w:fldCharType="end"/>
          </w:r>
        </w:p>
      </w:sdtContent>
    </w:sdt>
    <w:p w14:paraId="7E16DD40" w14:textId="77777777" w:rsidR="006E31A9" w:rsidRDefault="006E31A9" w:rsidP="006E31A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E32DA75" w14:textId="77777777" w:rsidR="006E31A9" w:rsidRDefault="006E31A9" w:rsidP="006E31A9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30j0zll"/>
      <w:bookmarkEnd w:id="0"/>
      <w:r>
        <w:rPr>
          <w:rFonts w:ascii="Times New Roman" w:eastAsia="Times New Roman" w:hAnsi="Times New Roman" w:cs="Times New Roman"/>
          <w:b/>
          <w:color w:val="000000"/>
        </w:rPr>
        <w:lastRenderedPageBreak/>
        <w:t>ОБЩИЕ ПОЛОЖЕНИЯ</w:t>
      </w:r>
    </w:p>
    <w:p w14:paraId="0FF39E3D" w14:textId="77777777" w:rsidR="006E31A9" w:rsidRDefault="006E31A9" w:rsidP="006E31A9">
      <w:pPr>
        <w:pStyle w:val="a6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программы повышения квалификации</w:t>
      </w:r>
    </w:p>
    <w:p w14:paraId="100A3493" w14:textId="77777777" w:rsidR="006E31A9" w:rsidRDefault="006E31A9" w:rsidP="006E31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Социальное проектирование — это деятельность, которая имеет непосредственное отношение к развитию социальной сферы, организации эффективной социальной работы, преодолению разнообразных социальных проблем.</w:t>
      </w:r>
    </w:p>
    <w:p w14:paraId="728F9788" w14:textId="77777777" w:rsidR="006E31A9" w:rsidRDefault="006E31A9" w:rsidP="006E31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 значимость какой-либо инициативы для общественного развития еще не является достаточным фактором для получения финансирования на ее реализацию. Поэтому принципиально важным шагом к воплощению социального проекта в жизнь становится подача заявки на грантовую поддержку. С помощью средств гранта можно не только реализовать отдельную инициативу, но и возместить затраты на зарплату сотрудников или техническое оборудование. Помимо прочего проект, который поддержал Фонд президентских грантов, автоматически присваивает статус, который сможет привлечь новых партнёров и спонсоров.</w:t>
      </w:r>
    </w:p>
    <w:p w14:paraId="09B53C16" w14:textId="77777777" w:rsidR="006E31A9" w:rsidRDefault="006E31A9" w:rsidP="006E31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повышения квалификации «Школа социального проектирования: от идеи к гранту» направлена на развитие у слушателей навыков составления грантовых заявок разного типа для последующей реализации социально-значимых инициатив. </w:t>
      </w:r>
    </w:p>
    <w:p w14:paraId="08CEDF41" w14:textId="77777777" w:rsidR="006E31A9" w:rsidRDefault="006E31A9" w:rsidP="006E31A9">
      <w:pPr>
        <w:pStyle w:val="a6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программы повышения квалификации</w:t>
      </w:r>
    </w:p>
    <w:p w14:paraId="03576A21" w14:textId="77777777" w:rsidR="006E31A9" w:rsidRDefault="006E31A9" w:rsidP="006E31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повышения квалификации - научить слушателей курса написанию заявок на грантовую поддержку.</w:t>
      </w:r>
    </w:p>
    <w:p w14:paraId="4B8F193A" w14:textId="77777777" w:rsidR="006E31A9" w:rsidRDefault="006E31A9" w:rsidP="006E31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повышения квалификации:</w:t>
      </w:r>
    </w:p>
    <w:p w14:paraId="4BC7AA79" w14:textId="77777777" w:rsidR="006E31A9" w:rsidRDefault="006E31A9" w:rsidP="006E31A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Познакомить с опытом реализации социальных проектов и принципами написания грантов;</w:t>
      </w:r>
    </w:p>
    <w:p w14:paraId="45E3CD15" w14:textId="77777777" w:rsidR="006E31A9" w:rsidRDefault="006E31A9" w:rsidP="006E31A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Научить тому, как можно выстроить работу с потенциальными партнёрами проекта, организациями и должностными лицами;</w:t>
      </w:r>
    </w:p>
    <w:p w14:paraId="4F3F7266" w14:textId="77777777" w:rsidR="006E31A9" w:rsidRDefault="006E31A9" w:rsidP="006E31A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информацию о перечнях необходимых документов, справок и документов бухгалтерской отчётности.</w:t>
      </w:r>
    </w:p>
    <w:p w14:paraId="50148FBE" w14:textId="77777777" w:rsidR="006E31A9" w:rsidRDefault="006E31A9" w:rsidP="006E31A9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программы (трудоемкость)</w:t>
      </w:r>
    </w:p>
    <w:p w14:paraId="3FDB39F3" w14:textId="77777777" w:rsidR="006E31A9" w:rsidRDefault="006E31A9" w:rsidP="006E31A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образовательной программы составляет 16 академических часов.</w:t>
      </w:r>
    </w:p>
    <w:p w14:paraId="584AF585" w14:textId="77777777" w:rsidR="006E31A9" w:rsidRDefault="006E31A9" w:rsidP="006E31A9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поступающим на обучение</w:t>
      </w:r>
    </w:p>
    <w:p w14:paraId="4EB9CBC7" w14:textId="77777777" w:rsidR="006E31A9" w:rsidRDefault="006E31A9" w:rsidP="006E31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освоению программы повышения квалификации «Школа социального проектирования: от идеи к гранту» допускаются лица, имеющие среднее профессиональное и (или) высшее образование по направлению “64.00.00.00 Образование и педагогические науки”. Курс, в первую очередь, ориентирован на сотрудников школ, которые хотят научиться писать заявки на грантовое финансирование по своему направлению работы. </w:t>
      </w:r>
    </w:p>
    <w:p w14:paraId="48CB70AD" w14:textId="77777777" w:rsidR="006E31A9" w:rsidRDefault="006E31A9" w:rsidP="006E31A9">
      <w:pPr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Нормативно-правовая база</w:t>
      </w:r>
    </w:p>
    <w:p w14:paraId="3FAE7F74" w14:textId="77777777" w:rsidR="006E31A9" w:rsidRDefault="006E31A9" w:rsidP="006E31A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 от 29.12.2012 г. № 273-ФЗ;</w:t>
      </w:r>
    </w:p>
    <w:p w14:paraId="245C607B" w14:textId="77777777" w:rsidR="006E31A9" w:rsidRDefault="006E31A9" w:rsidP="006E31A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(Минобрнауки России) от 01.07.2013 г. № 499 г. Москва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14:paraId="06EE1246" w14:textId="77777777" w:rsidR="006E31A9" w:rsidRDefault="006E31A9" w:rsidP="006E31A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763FB4C2" w14:textId="77777777" w:rsidR="006E31A9" w:rsidRDefault="006E31A9" w:rsidP="006E31A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05067290" w14:textId="77777777" w:rsidR="006E31A9" w:rsidRDefault="006E31A9" w:rsidP="006E31A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АНО ДПО «Центр проектов «Переменим».</w:t>
      </w:r>
    </w:p>
    <w:p w14:paraId="6365A9FE" w14:textId="77777777" w:rsidR="006E31A9" w:rsidRDefault="006E31A9" w:rsidP="006E31A9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</w:rPr>
      </w:pPr>
      <w:bookmarkStart w:id="1" w:name="_heading=h.1fob9te"/>
      <w:bookmarkEnd w:id="1"/>
      <w:r>
        <w:rPr>
          <w:rFonts w:ascii="Times New Roman" w:eastAsia="Times New Roman" w:hAnsi="Times New Roman" w:cs="Times New Roman"/>
          <w:b/>
          <w:color w:val="000000"/>
        </w:rPr>
        <w:t>ПЛАНИРУЕМЫЕ РЕЗУЛЬТАТЫ ОСВОЕНИЯ ПРОГРАММЫ ПОВЫШЕНИЯ КВАЛИФИКАЦИИ</w:t>
      </w:r>
    </w:p>
    <w:p w14:paraId="4E377181" w14:textId="77777777" w:rsidR="006E31A9" w:rsidRDefault="006E31A9" w:rsidP="006E31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образовательной программы повышения квалификации «Школа социального проектирования: от идеи к гранту» у выпускника должны быть сформированы профессиональные компетенции: </w:t>
      </w:r>
    </w:p>
    <w:p w14:paraId="400A41D9" w14:textId="77777777" w:rsidR="006E31A9" w:rsidRDefault="006E31A9" w:rsidP="006E31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ОПК 1. -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14:paraId="648CEF75" w14:textId="77777777" w:rsidR="006E31A9" w:rsidRDefault="006E31A9" w:rsidP="006E31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ОПК 2. –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14:paraId="0DCB3C3D" w14:textId="77777777" w:rsidR="006E31A9" w:rsidRDefault="006E31A9" w:rsidP="006E31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ПК 3. – способность проектировать образовательные программы. </w:t>
      </w:r>
    </w:p>
    <w:p w14:paraId="48D2B6BE" w14:textId="77777777" w:rsidR="006E31A9" w:rsidRDefault="006E31A9" w:rsidP="006E31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B974E8" w14:textId="77777777" w:rsidR="006E31A9" w:rsidRDefault="006E31A9" w:rsidP="006E31A9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</w:rPr>
      </w:pPr>
      <w:bookmarkStart w:id="2" w:name="_heading=h.3znysh7"/>
      <w:bookmarkEnd w:id="2"/>
      <w:r>
        <w:rPr>
          <w:rFonts w:ascii="Times New Roman" w:eastAsia="Times New Roman" w:hAnsi="Times New Roman" w:cs="Times New Roman"/>
          <w:b/>
          <w:color w:val="000000"/>
        </w:rPr>
        <w:t>ТЕМАТИЧЕСКИЙ ПЛАН</w:t>
      </w:r>
    </w:p>
    <w:tbl>
      <w:tblPr>
        <w:tblStyle w:val="StGen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5787"/>
        <w:gridCol w:w="1445"/>
        <w:gridCol w:w="770"/>
        <w:gridCol w:w="898"/>
      </w:tblGrid>
      <w:tr w:rsidR="006E31A9" w14:paraId="6EB3DA9F" w14:textId="77777777" w:rsidTr="00C67729">
        <w:trPr>
          <w:trHeight w:val="698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C6D8FA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7EA97E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3902DD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CC0D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6E31A9" w14:paraId="4E162194" w14:textId="77777777" w:rsidTr="00C67729">
        <w:trPr>
          <w:trHeight w:val="302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D7060B" w14:textId="77777777" w:rsidR="006E31A9" w:rsidRDefault="006E31A9" w:rsidP="00C6772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F8646" w14:textId="77777777" w:rsidR="006E31A9" w:rsidRDefault="006E31A9" w:rsidP="00C6772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9F00B3" w14:textId="77777777" w:rsidR="006E31A9" w:rsidRDefault="006E31A9" w:rsidP="00C6772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1A0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65B9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31A9" w14:paraId="1CE08D16" w14:textId="77777777" w:rsidTr="00C67729">
        <w:trPr>
          <w:trHeight w:val="54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30D86" w14:textId="77777777" w:rsidR="006E31A9" w:rsidRDefault="006E31A9" w:rsidP="00C67729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A9EF9" w14:textId="77777777" w:rsidR="006E31A9" w:rsidRDefault="006E31A9" w:rsidP="00C677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«социальный проект». Принципы реализации социальных проектов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B9BA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2F1DC4" w14:textId="77777777" w:rsidR="006E31A9" w:rsidRDefault="006E31A9" w:rsidP="00C67729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95B229" w14:textId="77777777" w:rsidR="006E31A9" w:rsidRDefault="006E31A9" w:rsidP="00C67729">
            <w:pPr>
              <w:jc w:val="center"/>
            </w:pPr>
          </w:p>
        </w:tc>
      </w:tr>
      <w:tr w:rsidR="006E31A9" w14:paraId="05E5B381" w14:textId="77777777" w:rsidTr="00C67729">
        <w:trPr>
          <w:trHeight w:val="404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55B0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9132D3" w14:textId="77777777" w:rsidR="006E31A9" w:rsidRDefault="006E31A9" w:rsidP="00C677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Направление и тематика проекта. Социальная значимость и актуальность проекта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57CC74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B451A" w14:textId="77777777" w:rsidR="006E31A9" w:rsidRDefault="006E31A9" w:rsidP="00C6772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A6AA73" w14:textId="77777777" w:rsidR="006E31A9" w:rsidRDefault="006E31A9" w:rsidP="00C6772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</w:pPr>
          </w:p>
        </w:tc>
      </w:tr>
      <w:tr w:rsidR="006E31A9" w14:paraId="0B095FE3" w14:textId="77777777" w:rsidTr="00C67729">
        <w:trPr>
          <w:trHeight w:val="66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41867" w14:textId="77777777" w:rsidR="006E31A9" w:rsidRDefault="006E31A9" w:rsidP="00C67729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91EA0" w14:textId="77777777" w:rsidR="006E31A9" w:rsidRDefault="006E31A9" w:rsidP="00C677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Цели и задачи социального проекта, целевая аудитория, качественные и количественные показатели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8DFF3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468FD" w14:textId="77777777" w:rsidR="006E31A9" w:rsidRDefault="006E31A9" w:rsidP="00C67729">
            <w:pPr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5C6130" w14:textId="77777777" w:rsidR="006E31A9" w:rsidRDefault="006E31A9" w:rsidP="00C67729">
            <w:pPr>
              <w:jc w:val="center"/>
            </w:pPr>
          </w:p>
        </w:tc>
      </w:tr>
      <w:tr w:rsidR="006E31A9" w14:paraId="375C9352" w14:textId="77777777" w:rsidTr="00C67729">
        <w:trPr>
          <w:trHeight w:val="66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2BCF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5B58" w14:textId="77777777" w:rsidR="006E31A9" w:rsidRDefault="006E31A9" w:rsidP="00C677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Разнообразие грантовой поддержки. Федеральные, региональные и местные грантовые конкурсы</w:t>
            </w:r>
          </w:p>
        </w:tc>
        <w:tc>
          <w:tcPr>
            <w:tcW w:w="1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F6332F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6785A" w14:textId="77777777" w:rsidR="006E31A9" w:rsidRDefault="006E31A9" w:rsidP="00C6772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</w:pPr>
          </w:p>
        </w:tc>
        <w:tc>
          <w:tcPr>
            <w:tcW w:w="8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13EC4A" w14:textId="77777777" w:rsidR="006E31A9" w:rsidRDefault="006E31A9" w:rsidP="00C6772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</w:pPr>
          </w:p>
        </w:tc>
      </w:tr>
      <w:tr w:rsidR="006E31A9" w14:paraId="1277221A" w14:textId="77777777" w:rsidTr="00C67729">
        <w:trPr>
          <w:trHeight w:val="52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92B8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58632" w14:textId="77777777" w:rsidR="006E31A9" w:rsidRDefault="006E31A9" w:rsidP="00C677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с партнёрами проекта. Письма поддержки. Презентация проекта.</w:t>
            </w:r>
          </w:p>
        </w:tc>
        <w:tc>
          <w:tcPr>
            <w:tcW w:w="1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9EE9F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14:paraId="21244E63" w14:textId="77777777" w:rsidR="006E31A9" w:rsidRDefault="006E31A9" w:rsidP="00C67729">
            <w:pPr>
              <w:jc w:val="center"/>
            </w:pPr>
          </w:p>
        </w:tc>
        <w:tc>
          <w:tcPr>
            <w:tcW w:w="898" w:type="dxa"/>
            <w:vAlign w:val="center"/>
          </w:tcPr>
          <w:p w14:paraId="08DFF2ED" w14:textId="77777777" w:rsidR="006E31A9" w:rsidRDefault="006E31A9" w:rsidP="00C67729">
            <w:pPr>
              <w:jc w:val="center"/>
            </w:pPr>
          </w:p>
        </w:tc>
      </w:tr>
      <w:tr w:rsidR="006E31A9" w14:paraId="37B2C06D" w14:textId="77777777" w:rsidTr="00C67729">
        <w:trPr>
          <w:trHeight w:val="51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3F52A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15587" w14:textId="77777777" w:rsidR="006E31A9" w:rsidRDefault="006E31A9" w:rsidP="00C677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Календарный план проекта</w:t>
            </w:r>
          </w:p>
        </w:tc>
        <w:tc>
          <w:tcPr>
            <w:tcW w:w="14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FAECE3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14:paraId="145EC04C" w14:textId="77777777" w:rsidR="006E31A9" w:rsidRDefault="006E31A9" w:rsidP="00C6772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</w:pPr>
          </w:p>
        </w:tc>
        <w:tc>
          <w:tcPr>
            <w:tcW w:w="898" w:type="dxa"/>
            <w:vAlign w:val="center"/>
          </w:tcPr>
          <w:p w14:paraId="1203D298" w14:textId="77777777" w:rsidR="006E31A9" w:rsidRDefault="006E31A9" w:rsidP="00C6772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</w:pPr>
          </w:p>
        </w:tc>
      </w:tr>
      <w:tr w:rsidR="006E31A9" w14:paraId="7CF414D2" w14:textId="77777777" w:rsidTr="00C67729">
        <w:trPr>
          <w:trHeight w:val="41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D9B5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D2DD" w14:textId="77777777" w:rsidR="006E31A9" w:rsidRDefault="006E31A9" w:rsidP="00C677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Бюджет проекта. </w:t>
            </w:r>
            <w:r>
              <w:rPr>
                <w:rFonts w:ascii="Times New Roman" w:eastAsia="Times New Roman" w:hAnsi="Times New Roman" w:cs="Times New Roman"/>
              </w:rPr>
              <w:t>Финансовая и аналитическая отчётность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E4785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0" w:type="dxa"/>
            <w:vAlign w:val="center"/>
          </w:tcPr>
          <w:p w14:paraId="2BDA8DFD" w14:textId="77777777" w:rsidR="006E31A9" w:rsidRDefault="006E31A9" w:rsidP="00C67729">
            <w:pPr>
              <w:jc w:val="center"/>
            </w:pPr>
          </w:p>
        </w:tc>
        <w:tc>
          <w:tcPr>
            <w:tcW w:w="898" w:type="dxa"/>
            <w:vAlign w:val="center"/>
          </w:tcPr>
          <w:p w14:paraId="7A85E020" w14:textId="77777777" w:rsidR="006E31A9" w:rsidRDefault="006E31A9" w:rsidP="00C67729">
            <w:pPr>
              <w:jc w:val="center"/>
            </w:pPr>
          </w:p>
        </w:tc>
      </w:tr>
      <w:tr w:rsidR="006E31A9" w14:paraId="6529F7E6" w14:textId="77777777" w:rsidTr="00C67729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FBD64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7DF8" w14:textId="77777777" w:rsidR="006E31A9" w:rsidRDefault="006E31A9" w:rsidP="00C677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аттестация. Защита проектов участников курса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A685D" w14:textId="77777777" w:rsidR="006E31A9" w:rsidRDefault="006E31A9" w:rsidP="00C677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vAlign w:val="center"/>
          </w:tcPr>
          <w:p w14:paraId="21328663" w14:textId="77777777" w:rsidR="006E31A9" w:rsidRDefault="006E31A9" w:rsidP="00C6772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</w:pPr>
          </w:p>
        </w:tc>
        <w:tc>
          <w:tcPr>
            <w:tcW w:w="898" w:type="dxa"/>
            <w:tcBorders>
              <w:bottom w:val="single" w:sz="4" w:space="0" w:color="000000"/>
            </w:tcBorders>
            <w:vAlign w:val="center"/>
          </w:tcPr>
          <w:p w14:paraId="2A5A4C33" w14:textId="77777777" w:rsidR="006E31A9" w:rsidRDefault="006E31A9" w:rsidP="00C6772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</w:pPr>
          </w:p>
        </w:tc>
      </w:tr>
    </w:tbl>
    <w:p w14:paraId="16181550" w14:textId="77777777" w:rsidR="006E31A9" w:rsidRDefault="006E31A9" w:rsidP="006E31A9"/>
    <w:p w14:paraId="34F660F9" w14:textId="77777777" w:rsidR="006E31A9" w:rsidRDefault="006E31A9" w:rsidP="006E31A9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</w:rPr>
      </w:pPr>
      <w:bookmarkStart w:id="3" w:name="_heading=h.2et92p0"/>
      <w:bookmarkEnd w:id="3"/>
      <w:r>
        <w:rPr>
          <w:rFonts w:ascii="Times New Roman" w:eastAsia="Times New Roman" w:hAnsi="Times New Roman" w:cs="Times New Roman"/>
          <w:b/>
          <w:color w:val="000000"/>
        </w:rPr>
        <w:t>СОДЕРЖАНИЕ ПРОГРАММЫ</w:t>
      </w:r>
    </w:p>
    <w:p w14:paraId="6AF31229" w14:textId="77777777" w:rsidR="006E31A9" w:rsidRDefault="006E31A9" w:rsidP="006E31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CA9B5" w14:textId="77777777" w:rsidR="006E31A9" w:rsidRDefault="006E31A9" w:rsidP="006E31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Понятие «социальный проект». Принципы реализации социальных проектов.</w:t>
      </w:r>
    </w:p>
    <w:p w14:paraId="22D72D24" w14:textId="77777777" w:rsidR="006E31A9" w:rsidRDefault="006E31A9" w:rsidP="006E31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понятия «социальный проект». Основные принципы, которые ложатся в основу социального проектирования. Реализация социальных проектов: личный опыт.  Принципы, по которым комплектуется команда организации по написанию грантового проекта.</w:t>
      </w:r>
    </w:p>
    <w:p w14:paraId="33EB943F" w14:textId="77777777" w:rsidR="006E31A9" w:rsidRDefault="006E31A9" w:rsidP="006E31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A30A61" w14:textId="77777777" w:rsidR="006E31A9" w:rsidRDefault="006E31A9" w:rsidP="006E31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Направление и тематика проекта. Социальная значимость и актуальность проекта</w:t>
      </w:r>
    </w:p>
    <w:p w14:paraId="5CD20EBE" w14:textId="77777777" w:rsidR="006E31A9" w:rsidRDefault="006E31A9" w:rsidP="006E31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и тематика проекта. Социальная значимость и актуальность проекта, дальнейшие перспективы развития и источники ресурсного обеспечения.</w:t>
      </w:r>
    </w:p>
    <w:p w14:paraId="018C7142" w14:textId="77777777" w:rsidR="006E31A9" w:rsidRDefault="006E31A9" w:rsidP="006E31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социального проекта, целевая аудитория, качественные и количественные показатели</w:t>
      </w:r>
    </w:p>
    <w:p w14:paraId="03E1A97A" w14:textId="77777777" w:rsidR="006E31A9" w:rsidRDefault="006E31A9" w:rsidP="006E31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 социального проекта, целевая аудитория, качественные и количественные показатели.</w:t>
      </w:r>
    </w:p>
    <w:p w14:paraId="032F5F27" w14:textId="77777777" w:rsidR="006E31A9" w:rsidRDefault="006E31A9" w:rsidP="006E31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Разнообразие грантовой поддержки. Федеральные, региональные и местные грантовые конкурсы</w:t>
      </w:r>
    </w:p>
    <w:p w14:paraId="4B62121F" w14:textId="77777777" w:rsidR="006E31A9" w:rsidRDefault="006E31A9" w:rsidP="006E31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tyjcwt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грантовой поддержки. Федеральные, краевые, местные и гранты частных организацией и холдингов. Правовые аспекты создания некоммерческой организации.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Формальные требования для НКО. Фонд президентских грантов. Финансовая и аналитическая отчётность. Способы составления отчета, или как заранее продумать свой отчёт по расходованию бюджетных средств. Город – это мы. Особенности местного финансирования социальных проектов. Особенности формирования отчётности. Фонд губернаторских грантов Пермского края. Возможность для образовательных учреждений создать и реализовать актуальный проект.</w:t>
      </w:r>
    </w:p>
    <w:p w14:paraId="0C5E1D9D" w14:textId="77777777" w:rsidR="006E31A9" w:rsidRDefault="006E31A9" w:rsidP="006E31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партнёрами проекта. Письма поддержки. Презентация проекта</w:t>
      </w:r>
    </w:p>
    <w:p w14:paraId="11A2C9BC" w14:textId="77777777" w:rsidR="006E31A9" w:rsidRDefault="006E31A9" w:rsidP="006E31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партнёрами проекта. Письма поддержки. Партнёрский вклад в проект. Принципы создания презентации проекта. Составляющие презентации. Объем и особенности структурирования.</w:t>
      </w:r>
    </w:p>
    <w:p w14:paraId="2D21DF87" w14:textId="77777777" w:rsidR="006E31A9" w:rsidRDefault="006E31A9" w:rsidP="006E31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план проекта</w:t>
      </w:r>
    </w:p>
    <w:p w14:paraId="07891AA8" w14:textId="77777777" w:rsidR="006E31A9" w:rsidRDefault="006E31A9" w:rsidP="006E31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Календарный план как отражение задач и транслятор количественных и качественных показателей Информационное сопровождение проекта</w:t>
      </w:r>
    </w:p>
    <w:p w14:paraId="31D065FD" w14:textId="77777777" w:rsidR="006E31A9" w:rsidRDefault="006E31A9" w:rsidP="006E31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Бюджет проекта. Финансовая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и аналитическая отчётность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Как попасть в актуальную повестку и повысить шансы своего проекта на финансовую поддержку. Бюджет проекта. Зарплата, налоги, привлечённые и собственные, договоры с подрядчиками и исполнителями. Команда реализации проекта.</w:t>
      </w:r>
    </w:p>
    <w:p w14:paraId="22E57547" w14:textId="77777777" w:rsidR="006E31A9" w:rsidRDefault="006E31A9" w:rsidP="006E31A9">
      <w:pPr>
        <w:spacing w:before="240" w:after="24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Итоговая аттестация. Защита проектов участников курса</w:t>
      </w:r>
    </w:p>
    <w:p w14:paraId="57D0DA84" w14:textId="77777777" w:rsidR="006E31A9" w:rsidRDefault="006E31A9" w:rsidP="006E31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Обратная связь: разбор проектов участников курса.</w:t>
      </w:r>
    </w:p>
    <w:p w14:paraId="025BDCDD" w14:textId="77777777" w:rsidR="006E31A9" w:rsidRDefault="006E31A9" w:rsidP="006E31A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934B4C6" w14:textId="77777777" w:rsidR="006E31A9" w:rsidRDefault="006E31A9" w:rsidP="006E31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НОРМАТИВНО-МЕТОДИЧЕСКОЕ ОБЕСПЕЧЕНИЕ СИСТЕМЫ ОЦЕНКИ КАЧЕСТВА ОСВОЕНИЯ ОБУЧАЮЩИМИСЯ ПРОГРАММЫ ПОВЫШЕНИЯ КВАЛИФИКАЦИИ</w:t>
      </w:r>
    </w:p>
    <w:p w14:paraId="1607C309" w14:textId="77777777" w:rsidR="006E31A9" w:rsidRDefault="006E31A9" w:rsidP="006E31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программы повышения квалификации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«Школа социального проектирования: от идеи к гранту»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завершается итоговой аттестацией в формате защиты составленной заявки на грант на реализацию социального проекта. Лицам, успешно освоившим дополнительную профессиональную программу и прошедшим итоговую аттестацию, выдаются документы о квалификации: удостоверения о повышении квалификации. Документ о квалификации выдается на бланке, являющемся защищенной от подделок полиграфической продукцией. </w:t>
      </w:r>
    </w:p>
    <w:p w14:paraId="42D1F61A" w14:textId="77777777" w:rsidR="006E31A9" w:rsidRDefault="006E31A9" w:rsidP="006E31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Условия, при которых, лицам, освоившим дополнительную профессиональную программу и прошедшим итоговую аттестацию, выдаются документы о квалификации: </w:t>
      </w:r>
    </w:p>
    <w:p w14:paraId="0BDB2861" w14:textId="77777777" w:rsidR="006E31A9" w:rsidRDefault="006E31A9" w:rsidP="006E31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Оформление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драфта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заявки на грант на реализацию социального проекта;</w:t>
      </w:r>
    </w:p>
    <w:p w14:paraId="71A8B80C" w14:textId="77777777" w:rsidR="006E31A9" w:rsidRDefault="006E31A9" w:rsidP="006E31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Подготовка устного выступления в сопровождении визуальной презентации (формат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менее 5-7 слайдов), представляющей заявку на грант на реализацию социального проекта. </w:t>
      </w:r>
    </w:p>
    <w:p w14:paraId="70A9A801" w14:textId="77777777" w:rsidR="006E31A9" w:rsidRDefault="006E31A9" w:rsidP="006E31A9">
      <w:pPr>
        <w:pStyle w:val="1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</w:rPr>
      </w:pPr>
      <w:bookmarkStart w:id="5" w:name="_heading=h.3dy6vkm"/>
      <w:bookmarkEnd w:id="5"/>
      <w:r>
        <w:rPr>
          <w:rFonts w:ascii="Times New Roman" w:eastAsia="Times New Roman" w:hAnsi="Times New Roman" w:cs="Times New Roman"/>
          <w:b/>
          <w:color w:val="000000"/>
        </w:rPr>
        <w:t>СПИСОК ЛИТЕРАТУРЫ</w:t>
      </w:r>
    </w:p>
    <w:p w14:paraId="379F341C" w14:textId="77777777" w:rsidR="006E31A9" w:rsidRDefault="006E31A9" w:rsidP="006E31A9"/>
    <w:p w14:paraId="719EF8DA" w14:textId="77777777" w:rsidR="006E31A9" w:rsidRDefault="006E31A9" w:rsidP="006E31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DA57F" w14:textId="77777777" w:rsidR="006E31A9" w:rsidRPr="00B7217C" w:rsidRDefault="006E31A9" w:rsidP="0075171E">
      <w:pPr>
        <w:pStyle w:val="a3"/>
        <w:spacing w:before="0" w:beforeAutospacing="0" w:after="14" w:afterAutospacing="0" w:line="268" w:lineRule="auto"/>
        <w:ind w:left="10" w:right="1" w:hanging="10"/>
        <w:jc w:val="center"/>
      </w:pPr>
    </w:p>
    <w:p w14:paraId="58830554" w14:textId="77777777" w:rsidR="0075171E" w:rsidRDefault="0075171E"/>
    <w:sectPr w:rsidR="0075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Wingdings 3"/>
    <w:panose1 w:val="020B0604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7109"/>
    <w:multiLevelType w:val="hybridMultilevel"/>
    <w:tmpl w:val="806AD808"/>
    <w:lvl w:ilvl="0" w:tplc="55167F9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 w:tplc="A73EA9F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7526AB6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472607C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B2CCD66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10228D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8BE972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DEA3FB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148870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660DDC"/>
    <w:multiLevelType w:val="hybridMultilevel"/>
    <w:tmpl w:val="C71C137C"/>
    <w:lvl w:ilvl="0" w:tplc="CE205C2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 w:tplc="6E5AD0D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E9803F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820319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51C46D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AA600D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258450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E258CE8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4A8F25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2D1CE5"/>
    <w:multiLevelType w:val="multilevel"/>
    <w:tmpl w:val="B2BC8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1E"/>
    <w:rsid w:val="00285E08"/>
    <w:rsid w:val="006E31A9"/>
    <w:rsid w:val="0075171E"/>
    <w:rsid w:val="00C83418"/>
    <w:rsid w:val="00F4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9B90"/>
  <w15:chartTrackingRefBased/>
  <w15:docId w15:val="{BAAF3FB1-3C58-4A01-B406-44DDAA18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accent1" w:themeShade="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366126,bqiaagaaeyqcaaagiaiaaaorxguabvlrbqaaaaaaaaaaaaaaaaaaaaaaaaaaaaaaaaaaaaaaaaaaaaaaaaaaaaaaaaaaaaaaaaaaaaaaaaaaaaaaaaaaaaaaaaaaaaaaaaaaaaaaaaaaaaaaaaaaaaaaaaaaaaaaaaaaaaaaaaaaaaaaaaaaaaaaaaaaaaaaaaaaaaaaaaaaaaaaaaaaaaaaaaaaaaaaaaaaaa"/>
    <w:basedOn w:val="a"/>
    <w:rsid w:val="0075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1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E31A9"/>
    <w:rPr>
      <w:rFonts w:asciiTheme="majorHAnsi" w:eastAsiaTheme="majorEastAsia" w:hAnsiTheme="majorHAnsi" w:cstheme="majorBidi"/>
      <w:color w:val="000000" w:themeColor="accent1" w:themeShade="00"/>
      <w:sz w:val="32"/>
      <w:szCs w:val="32"/>
      <w:lang w:eastAsia="zh-CN"/>
    </w:rPr>
  </w:style>
  <w:style w:type="paragraph" w:styleId="a6">
    <w:name w:val="Subtitle"/>
    <w:basedOn w:val="a"/>
    <w:next w:val="a"/>
    <w:link w:val="a7"/>
    <w:rsid w:val="006E31A9"/>
    <w:rPr>
      <w:rFonts w:ascii="Calibri" w:eastAsia="Calibri" w:hAnsi="Calibri" w:cs="Calibri"/>
      <w:color w:val="5A5A5A"/>
      <w:lang w:eastAsia="zh-CN"/>
    </w:rPr>
  </w:style>
  <w:style w:type="character" w:customStyle="1" w:styleId="a7">
    <w:name w:val="Подзаголовок Знак"/>
    <w:basedOn w:val="a0"/>
    <w:link w:val="a6"/>
    <w:rsid w:val="006E31A9"/>
    <w:rPr>
      <w:rFonts w:ascii="Calibri" w:eastAsia="Calibri" w:hAnsi="Calibri" w:cs="Calibri"/>
      <w:color w:val="5A5A5A"/>
      <w:lang w:eastAsia="zh-CN"/>
    </w:rPr>
  </w:style>
  <w:style w:type="table" w:customStyle="1" w:styleId="StGen0">
    <w:name w:val="StGen0"/>
    <w:basedOn w:val="a1"/>
    <w:rsid w:val="006E31A9"/>
    <w:rPr>
      <w:rFonts w:ascii="Calibri" w:eastAsia="Calibri" w:hAnsi="Calibri" w:cs="Calibri"/>
      <w:lang w:eastAsia="zh-CN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</dc:creator>
  <cp:keywords/>
  <dc:description/>
  <cp:lastModifiedBy>Microsoft Office User</cp:lastModifiedBy>
  <cp:revision>4</cp:revision>
  <cp:lastPrinted>2022-07-07T06:28:00Z</cp:lastPrinted>
  <dcterms:created xsi:type="dcterms:W3CDTF">2022-07-07T10:03:00Z</dcterms:created>
  <dcterms:modified xsi:type="dcterms:W3CDTF">2022-07-07T10:13:00Z</dcterms:modified>
</cp:coreProperties>
</file>