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B7" w:rsidRPr="005F4BB7" w:rsidRDefault="005F4BB7" w:rsidP="005F4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BB7">
        <w:rPr>
          <w:rFonts w:ascii="Times New Roman" w:hAnsi="Times New Roman" w:cs="Times New Roman"/>
          <w:sz w:val="24"/>
          <w:szCs w:val="24"/>
        </w:rPr>
        <w:t xml:space="preserve">Прайс размещения </w:t>
      </w:r>
      <w:r>
        <w:rPr>
          <w:rFonts w:ascii="Times New Roman" w:hAnsi="Times New Roman" w:cs="Times New Roman"/>
          <w:sz w:val="24"/>
          <w:szCs w:val="24"/>
        </w:rPr>
        <w:t>в социальных сетях издания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14"/>
        <w:gridCol w:w="2323"/>
        <w:gridCol w:w="7"/>
        <w:gridCol w:w="2317"/>
      </w:tblGrid>
      <w:tr w:rsidR="005F4BB7" w:rsidRPr="005F4BB7" w:rsidTr="005F4BB7">
        <w:tc>
          <w:tcPr>
            <w:tcW w:w="484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4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330" w:type="dxa"/>
            <w:gridSpan w:val="2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317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F4BB7" w:rsidRPr="005F4BB7" w:rsidTr="005F4BB7">
        <w:trPr>
          <w:trHeight w:val="180"/>
        </w:trPr>
        <w:tc>
          <w:tcPr>
            <w:tcW w:w="484" w:type="dxa"/>
            <w:vMerge w:val="restart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  <w:vMerge w:val="restart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в группе «Перемена-Пермь» </w:t>
            </w:r>
            <w:proofErr w:type="spellStart"/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ВКон</w:t>
            </w:r>
            <w:r w:rsidR="005D15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акте</w:t>
            </w:r>
            <w:proofErr w:type="spellEnd"/>
          </w:p>
        </w:tc>
        <w:tc>
          <w:tcPr>
            <w:tcW w:w="2330" w:type="dxa"/>
            <w:gridSpan w:val="2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 раз в неделю (месяц размещения, фотография предоставляется Зака</w:t>
            </w:r>
            <w:bookmarkStart w:id="0" w:name="_GoBack"/>
            <w:bookmarkEnd w:id="0"/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зчиком, объем текста 500-1000 знаков)</w:t>
            </w:r>
          </w:p>
        </w:tc>
        <w:tc>
          <w:tcPr>
            <w:tcW w:w="2317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2000 рублей</w:t>
            </w:r>
          </w:p>
        </w:tc>
      </w:tr>
      <w:tr w:rsidR="005F4BB7" w:rsidRPr="005F4BB7" w:rsidTr="005F4BB7">
        <w:trPr>
          <w:trHeight w:val="180"/>
        </w:trPr>
        <w:tc>
          <w:tcPr>
            <w:tcW w:w="484" w:type="dxa"/>
            <w:vMerge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2 раз в неделю (месяц размещения, фотография предоставляется Заказчиком, объем текста 500-1000 знаков)</w:t>
            </w:r>
          </w:p>
        </w:tc>
        <w:tc>
          <w:tcPr>
            <w:tcW w:w="2317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5F4BB7" w:rsidRPr="005F4BB7" w:rsidTr="005F4BB7">
        <w:trPr>
          <w:trHeight w:val="180"/>
        </w:trPr>
        <w:tc>
          <w:tcPr>
            <w:tcW w:w="484" w:type="dxa"/>
            <w:vMerge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 раз в месяц (месяц размещения, фотография предоставляется Заказчиком, объем текста 500-1000 знаков)</w:t>
            </w:r>
          </w:p>
        </w:tc>
        <w:tc>
          <w:tcPr>
            <w:tcW w:w="2317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600 рублей</w:t>
            </w:r>
          </w:p>
        </w:tc>
      </w:tr>
      <w:tr w:rsidR="005F4BB7" w:rsidRPr="005F4BB7" w:rsidTr="005F4BB7">
        <w:trPr>
          <w:trHeight w:val="88"/>
        </w:trPr>
        <w:tc>
          <w:tcPr>
            <w:tcW w:w="484" w:type="dxa"/>
            <w:vMerge w:val="restart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  <w:vMerge w:val="restart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в группе «Перемена-Пермь» </w:t>
            </w:r>
            <w:proofErr w:type="spellStart"/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330" w:type="dxa"/>
            <w:gridSpan w:val="2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 раз в неделю (месяц размещения, фотография предоставляется Заказчиком, объем текста 500-1000 знаков)</w:t>
            </w:r>
          </w:p>
        </w:tc>
        <w:tc>
          <w:tcPr>
            <w:tcW w:w="2317" w:type="dxa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5F4BB7" w:rsidRPr="005F4BB7" w:rsidTr="005F4BB7">
        <w:trPr>
          <w:trHeight w:val="88"/>
        </w:trPr>
        <w:tc>
          <w:tcPr>
            <w:tcW w:w="484" w:type="dxa"/>
            <w:vMerge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2 раз в неделю (месяц размещения, фотография предоставляется Заказчиком, объем текста 500-1000 знаков)</w:t>
            </w:r>
          </w:p>
        </w:tc>
        <w:tc>
          <w:tcPr>
            <w:tcW w:w="2317" w:type="dxa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5F4BB7" w:rsidRPr="005F4BB7" w:rsidTr="005F4BB7">
        <w:trPr>
          <w:trHeight w:val="88"/>
        </w:trPr>
        <w:tc>
          <w:tcPr>
            <w:tcW w:w="484" w:type="dxa"/>
            <w:vMerge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1 раз в месяц (месяц размещения, фотография предоставляется Заказчиком, объем текста 500-1000 знаков)</w:t>
            </w:r>
          </w:p>
        </w:tc>
        <w:tc>
          <w:tcPr>
            <w:tcW w:w="2317" w:type="dxa"/>
          </w:tcPr>
          <w:p w:rsidR="005F4BB7" w:rsidRP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</w:tr>
      <w:tr w:rsidR="005F4BB7" w:rsidRPr="005F4BB7" w:rsidTr="0073531F">
        <w:trPr>
          <w:trHeight w:val="1410"/>
        </w:trPr>
        <w:tc>
          <w:tcPr>
            <w:tcW w:w="484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4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профессионального фотографа*</w:t>
            </w:r>
          </w:p>
        </w:tc>
        <w:tc>
          <w:tcPr>
            <w:tcW w:w="2323" w:type="dxa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фото в обработке</w:t>
            </w:r>
          </w:p>
        </w:tc>
        <w:tc>
          <w:tcPr>
            <w:tcW w:w="2324" w:type="dxa"/>
            <w:gridSpan w:val="2"/>
          </w:tcPr>
          <w:p w:rsidR="005F4BB7" w:rsidRPr="005F4BB7" w:rsidRDefault="005F4BB7" w:rsidP="008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</w:tr>
    </w:tbl>
    <w:p w:rsidR="005F4BB7" w:rsidRPr="005F4BB7" w:rsidRDefault="005F4BB7" w:rsidP="005F4BB7">
      <w:pPr>
        <w:rPr>
          <w:rFonts w:ascii="Times New Roman" w:hAnsi="Times New Roman" w:cs="Times New Roman"/>
          <w:sz w:val="24"/>
          <w:szCs w:val="24"/>
        </w:rPr>
      </w:pPr>
    </w:p>
    <w:p w:rsidR="005F4BB7" w:rsidRDefault="005F4BB7">
      <w:pPr>
        <w:rPr>
          <w:rFonts w:ascii="Times New Roman" w:hAnsi="Times New Roman" w:cs="Times New Roman"/>
          <w:sz w:val="24"/>
          <w:szCs w:val="24"/>
        </w:rPr>
      </w:pPr>
      <w:r w:rsidRPr="005F4BB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Дополнительная услуга</w:t>
      </w:r>
    </w:p>
    <w:p w:rsidR="005F4BB7" w:rsidRDefault="005F4BB7" w:rsidP="005F4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BB7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Прайс ведения социальных сетей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768"/>
        <w:gridCol w:w="1325"/>
        <w:gridCol w:w="1876"/>
        <w:gridCol w:w="1931"/>
      </w:tblGrid>
      <w:tr w:rsidR="00A64D0E" w:rsidTr="00A64D0E">
        <w:tc>
          <w:tcPr>
            <w:tcW w:w="445" w:type="dxa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8" w:type="dxa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3201" w:type="dxa"/>
            <w:gridSpan w:val="2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931" w:type="dxa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F4BB7" w:rsidTr="00A64D0E">
        <w:trPr>
          <w:trHeight w:val="644"/>
        </w:trPr>
        <w:tc>
          <w:tcPr>
            <w:tcW w:w="445" w:type="dxa"/>
            <w:vMerge w:val="restart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8" w:type="dxa"/>
            <w:vMerge w:val="restart"/>
          </w:tcPr>
          <w:p w:rsid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D0E" w:rsidRDefault="00A64D0E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</w:p>
          <w:p w:rsidR="005F4BB7" w:rsidRDefault="005F4BB7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инфоповодов</w:t>
            </w:r>
            <w:proofErr w:type="spellEnd"/>
          </w:p>
          <w:p w:rsidR="005F4BB7" w:rsidRDefault="005F4BB7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с информантами</w:t>
            </w:r>
          </w:p>
          <w:p w:rsidR="005F4BB7" w:rsidRDefault="005F4BB7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текста</w:t>
            </w:r>
          </w:p>
          <w:p w:rsidR="005F4BB7" w:rsidRDefault="005F4BB7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Вычитка текста</w:t>
            </w:r>
          </w:p>
          <w:p w:rsidR="005F4BB7" w:rsidRDefault="005F4BB7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изображения</w:t>
            </w:r>
          </w:p>
          <w:p w:rsidR="005F4BB7" w:rsidRPr="005F4BB7" w:rsidRDefault="005F4BB7" w:rsidP="005F4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</w:t>
            </w:r>
          </w:p>
        </w:tc>
        <w:tc>
          <w:tcPr>
            <w:tcW w:w="3201" w:type="dxa"/>
            <w:gridSpan w:val="2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рублей / месяц</w:t>
            </w:r>
          </w:p>
        </w:tc>
      </w:tr>
      <w:tr w:rsidR="005F4BB7" w:rsidTr="00A64D0E">
        <w:trPr>
          <w:trHeight w:val="644"/>
        </w:trPr>
        <w:tc>
          <w:tcPr>
            <w:tcW w:w="445" w:type="dxa"/>
            <w:vMerge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рублей / месяц</w:t>
            </w:r>
          </w:p>
        </w:tc>
      </w:tr>
      <w:tr w:rsidR="005F4BB7" w:rsidTr="00A64D0E">
        <w:trPr>
          <w:trHeight w:val="644"/>
        </w:trPr>
        <w:tc>
          <w:tcPr>
            <w:tcW w:w="445" w:type="dxa"/>
            <w:vMerge/>
          </w:tcPr>
          <w:p w:rsidR="005F4BB7" w:rsidRDefault="005F4BB7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5F4BB7" w:rsidRDefault="005F4BB7" w:rsidP="005F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5F4BB7" w:rsidRDefault="00A64D0E" w:rsidP="00A6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31" w:type="dxa"/>
          </w:tcPr>
          <w:p w:rsidR="005F4BB7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рублей / месяц</w:t>
            </w:r>
          </w:p>
        </w:tc>
      </w:tr>
      <w:tr w:rsidR="00A64D0E" w:rsidTr="00A64D0E">
        <w:trPr>
          <w:trHeight w:val="736"/>
        </w:trPr>
        <w:tc>
          <w:tcPr>
            <w:tcW w:w="445" w:type="dxa"/>
            <w:vMerge w:val="restart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8" w:type="dxa"/>
            <w:vMerge w:val="restart"/>
          </w:tcPr>
          <w:p w:rsidR="00A64D0E" w:rsidRDefault="00A64D0E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страницы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инфоповодов</w:t>
            </w:r>
            <w:proofErr w:type="spellEnd"/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с информантами</w:t>
            </w:r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текста</w:t>
            </w:r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Вычитка текста</w:t>
            </w:r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изображения</w:t>
            </w:r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D0E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</w:t>
            </w:r>
          </w:p>
          <w:p w:rsid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корпоративного стиля*</w:t>
            </w:r>
          </w:p>
          <w:p w:rsidR="00A64D0E" w:rsidRPr="00A64D0E" w:rsidRDefault="00A64D0E" w:rsidP="00A64D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 в месяц)**</w:t>
            </w:r>
          </w:p>
        </w:tc>
        <w:tc>
          <w:tcPr>
            <w:tcW w:w="3201" w:type="dxa"/>
            <w:gridSpan w:val="2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рублей / месяц</w:t>
            </w:r>
          </w:p>
        </w:tc>
      </w:tr>
      <w:tr w:rsidR="00A64D0E" w:rsidTr="00A64D0E">
        <w:trPr>
          <w:trHeight w:val="736"/>
        </w:trPr>
        <w:tc>
          <w:tcPr>
            <w:tcW w:w="445" w:type="dxa"/>
            <w:vMerge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A64D0E" w:rsidRDefault="00A64D0E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1" w:type="dxa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рублей / месяц</w:t>
            </w:r>
          </w:p>
        </w:tc>
      </w:tr>
      <w:tr w:rsidR="00A64D0E" w:rsidTr="00A64D0E">
        <w:trPr>
          <w:trHeight w:val="736"/>
        </w:trPr>
        <w:tc>
          <w:tcPr>
            <w:tcW w:w="445" w:type="dxa"/>
            <w:vMerge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A64D0E" w:rsidRDefault="00A64D0E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931" w:type="dxa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 / месяц</w:t>
            </w:r>
          </w:p>
        </w:tc>
      </w:tr>
      <w:tr w:rsidR="00A64D0E" w:rsidTr="00A64D0E">
        <w:trPr>
          <w:trHeight w:val="92"/>
        </w:trPr>
        <w:tc>
          <w:tcPr>
            <w:tcW w:w="445" w:type="dxa"/>
            <w:vMerge w:val="restart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8" w:type="dxa"/>
            <w:vMerge w:val="restart"/>
          </w:tcPr>
          <w:p w:rsidR="00A64D0E" w:rsidRDefault="00A64D0E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ведению социальных сетей</w:t>
            </w:r>
          </w:p>
          <w:p w:rsidR="005C5287" w:rsidRDefault="005C5287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ВК: текстовый контент,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визуальный контент,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таргетированная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реклама, продвижение.</w:t>
            </w:r>
          </w:p>
          <w:p w:rsidR="005C5287" w:rsidRPr="005C5287" w:rsidRDefault="005C5287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текстовый контент, визуальный контент, реклама, особенности ведения, дизайн.</w:t>
            </w:r>
          </w:p>
          <w:p w:rsidR="005C5287" w:rsidRPr="005C5287" w:rsidRDefault="005C5287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текстовый и визуальный контент, особенности социальной сети.</w:t>
            </w:r>
          </w:p>
        </w:tc>
        <w:tc>
          <w:tcPr>
            <w:tcW w:w="1325" w:type="dxa"/>
            <w:vMerge w:val="restart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76" w:type="dxa"/>
          </w:tcPr>
          <w:p w:rsidR="00A64D0E" w:rsidRDefault="00A64D0E" w:rsidP="00A6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человек</w:t>
            </w:r>
          </w:p>
          <w:p w:rsidR="00A64D0E" w:rsidRDefault="00A64D0E" w:rsidP="00A6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931" w:type="dxa"/>
          </w:tcPr>
          <w:p w:rsidR="00A64D0E" w:rsidRDefault="00A64D0E" w:rsidP="00A6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</w:tr>
      <w:tr w:rsidR="00A64D0E" w:rsidTr="00A64D0E">
        <w:trPr>
          <w:trHeight w:val="92"/>
        </w:trPr>
        <w:tc>
          <w:tcPr>
            <w:tcW w:w="445" w:type="dxa"/>
            <w:vMerge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A64D0E" w:rsidRDefault="00A64D0E" w:rsidP="00A6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человек (1 час)</w:t>
            </w:r>
          </w:p>
        </w:tc>
        <w:tc>
          <w:tcPr>
            <w:tcW w:w="1931" w:type="dxa"/>
          </w:tcPr>
          <w:p w:rsidR="00A64D0E" w:rsidRDefault="00A64D0E" w:rsidP="005F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рублей</w:t>
            </w:r>
          </w:p>
        </w:tc>
      </w:tr>
      <w:tr w:rsidR="005C5287" w:rsidTr="00A64D0E">
        <w:trPr>
          <w:trHeight w:val="276"/>
        </w:trPr>
        <w:tc>
          <w:tcPr>
            <w:tcW w:w="445" w:type="dxa"/>
            <w:vMerge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5C5287" w:rsidRDefault="005C5287" w:rsidP="005C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человек</w:t>
            </w:r>
          </w:p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931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</w:tr>
      <w:tr w:rsidR="005C5287" w:rsidTr="00A64D0E">
        <w:trPr>
          <w:trHeight w:val="264"/>
        </w:trPr>
        <w:tc>
          <w:tcPr>
            <w:tcW w:w="445" w:type="dxa"/>
            <w:vMerge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5C5287" w:rsidRDefault="005C5287" w:rsidP="005C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человек (1 час)</w:t>
            </w:r>
          </w:p>
        </w:tc>
        <w:tc>
          <w:tcPr>
            <w:tcW w:w="1931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рублей</w:t>
            </w:r>
          </w:p>
        </w:tc>
      </w:tr>
      <w:tr w:rsidR="005C5287" w:rsidTr="00A64D0E">
        <w:trPr>
          <w:trHeight w:val="288"/>
        </w:trPr>
        <w:tc>
          <w:tcPr>
            <w:tcW w:w="445" w:type="dxa"/>
            <w:vMerge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5C5287" w:rsidRDefault="005C5287" w:rsidP="005C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5C5287" w:rsidRPr="00A64D0E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человек</w:t>
            </w:r>
          </w:p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931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</w:tr>
      <w:tr w:rsidR="005C5287" w:rsidTr="00A64D0E">
        <w:trPr>
          <w:trHeight w:val="252"/>
        </w:trPr>
        <w:tc>
          <w:tcPr>
            <w:tcW w:w="445" w:type="dxa"/>
            <w:vMerge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5C5287" w:rsidRDefault="005C5287" w:rsidP="005C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человек (1 час)</w:t>
            </w:r>
          </w:p>
        </w:tc>
        <w:tc>
          <w:tcPr>
            <w:tcW w:w="1931" w:type="dxa"/>
          </w:tcPr>
          <w:p w:rsidR="005C5287" w:rsidRDefault="005C5287" w:rsidP="005C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рублей</w:t>
            </w:r>
          </w:p>
        </w:tc>
      </w:tr>
    </w:tbl>
    <w:p w:rsidR="005F4BB7" w:rsidRDefault="005F4BB7" w:rsidP="005F4B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1AD" w:rsidRDefault="00A64D0E" w:rsidP="00A64D0E">
      <w:pPr>
        <w:rPr>
          <w:rFonts w:ascii="Times New Roman" w:hAnsi="Times New Roman" w:cs="Times New Roman"/>
          <w:sz w:val="24"/>
          <w:szCs w:val="24"/>
        </w:rPr>
      </w:pPr>
      <w:r w:rsidRPr="00A64D0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Оплачивается дополнительно. Стоимость – 2000 рублей.</w:t>
      </w:r>
    </w:p>
    <w:p w:rsidR="00A64D0E" w:rsidRPr="00A64D0E" w:rsidRDefault="00A64D0E" w:rsidP="00A64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Оплачивается дополнительно. Стоимость – 1000 рублей.</w:t>
      </w:r>
    </w:p>
    <w:sectPr w:rsidR="00A64D0E" w:rsidRPr="00A6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BF6"/>
    <w:multiLevelType w:val="hybridMultilevel"/>
    <w:tmpl w:val="7F8C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115"/>
    <w:multiLevelType w:val="hybridMultilevel"/>
    <w:tmpl w:val="D64E16E2"/>
    <w:lvl w:ilvl="0" w:tplc="97262A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194B"/>
    <w:multiLevelType w:val="hybridMultilevel"/>
    <w:tmpl w:val="5806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1FEE"/>
    <w:multiLevelType w:val="hybridMultilevel"/>
    <w:tmpl w:val="7F8C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361A"/>
    <w:multiLevelType w:val="hybridMultilevel"/>
    <w:tmpl w:val="2DD81228"/>
    <w:lvl w:ilvl="0" w:tplc="7E7A8F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B7"/>
    <w:rsid w:val="005C5287"/>
    <w:rsid w:val="005D1538"/>
    <w:rsid w:val="005F4BB7"/>
    <w:rsid w:val="007710BF"/>
    <w:rsid w:val="009341AD"/>
    <w:rsid w:val="00A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64F1"/>
  <w15:chartTrackingRefBased/>
  <w15:docId w15:val="{258C5977-D351-4A2D-B97F-C4A6E245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2019-09-20T13:02:00Z</dcterms:created>
  <dcterms:modified xsi:type="dcterms:W3CDTF">2019-09-29T12:25:00Z</dcterms:modified>
</cp:coreProperties>
</file>